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Форма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</w:p>
    <w:p w:rsidR="004F4051" w:rsidRPr="004F4051" w:rsidRDefault="004F4051" w:rsidP="004F405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4F4051">
        <w:rPr>
          <w:rFonts w:eastAsia="Calibri"/>
          <w:b/>
          <w:szCs w:val="28"/>
          <w:lang w:eastAsia="en-US"/>
        </w:rPr>
        <w:t>Согласие</w:t>
      </w:r>
    </w:p>
    <w:p w:rsidR="004F4051" w:rsidRPr="004F4051" w:rsidRDefault="004F4051" w:rsidP="004F405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4F4051">
        <w:rPr>
          <w:rFonts w:eastAsia="Calibri"/>
          <w:b/>
          <w:szCs w:val="28"/>
          <w:lang w:eastAsia="en-US"/>
        </w:rPr>
        <w:t>на обработку персональных данных</w:t>
      </w:r>
    </w:p>
    <w:p w:rsidR="004F4051" w:rsidRPr="004F4051" w:rsidRDefault="004F4051" w:rsidP="004F405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4F4051">
        <w:rPr>
          <w:rFonts w:eastAsia="Calibri"/>
          <w:b/>
          <w:szCs w:val="28"/>
          <w:lang w:eastAsia="en-US"/>
        </w:rPr>
        <w:t>кандидата на должность главы муниципального округа – главы администрации Пермского муниципального округа Пермского края</w:t>
      </w:r>
    </w:p>
    <w:p w:rsidR="004F4051" w:rsidRPr="004F4051" w:rsidRDefault="004F4051" w:rsidP="004F4051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4F4051" w:rsidRPr="004F4051" w:rsidRDefault="004F4051" w:rsidP="004F4051">
      <w:pPr>
        <w:spacing w:line="240" w:lineRule="exact"/>
        <w:ind w:left="3402" w:right="-1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              В конкурсную комиссию по проведению</w:t>
      </w:r>
    </w:p>
    <w:p w:rsidR="004F4051" w:rsidRPr="004F4051" w:rsidRDefault="004F4051" w:rsidP="004F4051">
      <w:pPr>
        <w:spacing w:line="240" w:lineRule="exact"/>
        <w:ind w:left="3402" w:right="-1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              конкурса по отбору кандидатур на должность</w:t>
      </w:r>
    </w:p>
    <w:p w:rsidR="004F4051" w:rsidRPr="004F4051" w:rsidRDefault="004F4051" w:rsidP="004F4051">
      <w:pPr>
        <w:spacing w:line="240" w:lineRule="exact"/>
        <w:ind w:left="4395" w:right="-1" w:hanging="993"/>
        <w:rPr>
          <w:rFonts w:eastAsia="Calibri"/>
          <w:i/>
          <w:szCs w:val="28"/>
          <w:u w:val="single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              главы муниципального округа – главы администрации Пермского муниципального округа Пермского края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proofErr w:type="gramStart"/>
      <w:r w:rsidRPr="004F4051">
        <w:rPr>
          <w:rFonts w:eastAsia="Calibri"/>
          <w:szCs w:val="28"/>
          <w:lang w:eastAsia="en-US"/>
        </w:rPr>
        <w:t>Я,_</w:t>
      </w:r>
      <w:proofErr w:type="gramEnd"/>
      <w:r w:rsidRPr="004F4051">
        <w:rPr>
          <w:rFonts w:eastAsia="Calibri"/>
          <w:szCs w:val="28"/>
          <w:lang w:eastAsia="en-US"/>
        </w:rPr>
        <w:t>_________________________________________________________________,</w:t>
      </w:r>
    </w:p>
    <w:p w:rsidR="004F4051" w:rsidRPr="004F4051" w:rsidRDefault="004F4051" w:rsidP="004F4051">
      <w:pPr>
        <w:jc w:val="center"/>
        <w:rPr>
          <w:rFonts w:eastAsia="Calibri"/>
          <w:sz w:val="20"/>
          <w:lang w:eastAsia="en-US"/>
        </w:rPr>
      </w:pPr>
      <w:r w:rsidRPr="004F4051">
        <w:rPr>
          <w:rFonts w:eastAsia="Calibri"/>
          <w:sz w:val="20"/>
          <w:lang w:eastAsia="en-US"/>
        </w:rPr>
        <w:t>(фамилия, имя, отчество)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зарегистрированный(</w:t>
      </w:r>
      <w:proofErr w:type="spellStart"/>
      <w:r w:rsidRPr="004F4051">
        <w:rPr>
          <w:rFonts w:eastAsia="Calibri"/>
          <w:szCs w:val="28"/>
          <w:lang w:eastAsia="en-US"/>
        </w:rPr>
        <w:t>ая</w:t>
      </w:r>
      <w:proofErr w:type="spellEnd"/>
      <w:r w:rsidRPr="004F4051">
        <w:rPr>
          <w:rFonts w:eastAsia="Calibri"/>
          <w:szCs w:val="28"/>
          <w:lang w:eastAsia="en-US"/>
        </w:rPr>
        <w:t>) по адресу: ____________________________________________________________________,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паспорт: серия ___________ № ____________, выдан _______________________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4F4051" w:rsidRPr="004F4051" w:rsidRDefault="004F4051" w:rsidP="004F4051">
      <w:pPr>
        <w:jc w:val="center"/>
        <w:rPr>
          <w:rFonts w:eastAsia="Calibri"/>
          <w:sz w:val="20"/>
          <w:lang w:eastAsia="en-US"/>
        </w:rPr>
      </w:pPr>
      <w:r w:rsidRPr="004F4051">
        <w:rPr>
          <w:rFonts w:eastAsia="Calibri"/>
          <w:sz w:val="20"/>
          <w:lang w:eastAsia="en-US"/>
        </w:rPr>
        <w:t>(дата выдачи, кем выдан)</w:t>
      </w:r>
    </w:p>
    <w:p w:rsidR="004F4051" w:rsidRPr="004F4051" w:rsidRDefault="004F4051" w:rsidP="004F4051">
      <w:pPr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свободно,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главы муниципального округа – главы администрации Пермского муниципального округа Пермского края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F4051" w:rsidRPr="004F4051" w:rsidRDefault="004F4051" w:rsidP="004F4051">
      <w:pPr>
        <w:ind w:firstLine="708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фамилии, имени, отчества (в том числе предыдущих фамилии, имени и (или) отчества в случае их изменения),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числа, месяца, года рождения,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места рождения,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информации о гражданстве (в том числе гражданстве (подданстве) иных государств),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вида, серии, номера документа, удостоверяющего личность, наименования органа, выдавшего его, даты выдачи,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адреса места жительства (адреса регистрации, фактического проживания, почтового адреса),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номера контактного телефона,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адреса электронной почты,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сведений о трудовой деятельности, службе,</w:t>
      </w:r>
    </w:p>
    <w:p w:rsidR="004F4051" w:rsidRPr="004F4051" w:rsidRDefault="004F4051" w:rsidP="004F4051">
      <w:pPr>
        <w:ind w:firstLine="709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идентификационного номера налогоплательщика (ИНН),</w:t>
      </w:r>
    </w:p>
    <w:p w:rsidR="004F4051" w:rsidRPr="004F4051" w:rsidRDefault="004F4051" w:rsidP="004F4051">
      <w:pPr>
        <w:ind w:firstLine="708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страхового свидетельства обязательного пенсионного страхования (СНИЛС),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сведений об образовании и о квалификации, о квалификации, об обучении,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lastRenderedPageBreak/>
        <w:t>- 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- иных персональных данных, необходимых для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края.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Указанные персональные данные предоставляются для обработки в целях обеспечения проведения конкурса по отбору кандидатур на должность главы муниципального округа – главы администрации Пермского муниципального округа Пермского края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признании судом недееспособным;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наличии судимости;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содержании в местах лишения свободы по приговору суда;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осуждении к лишению свободы за совершение тяжких и (или) особо тяжких преступлений;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4" w:history="1">
        <w:r w:rsidRPr="004F4051">
          <w:rPr>
            <w:rFonts w:eastAsia="Calibri"/>
            <w:szCs w:val="28"/>
            <w:lang w:eastAsia="en-US"/>
          </w:rPr>
          <w:t>кодексом</w:t>
        </w:r>
      </w:hyperlink>
      <w:r w:rsidRPr="004F4051">
        <w:rPr>
          <w:rFonts w:eastAsia="Calibri"/>
          <w:szCs w:val="28"/>
          <w:lang w:eastAsia="en-US"/>
        </w:rPr>
        <w:t xml:space="preserve"> Российской Федерации;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5" w:history="1">
        <w:r w:rsidRPr="004F4051">
          <w:rPr>
            <w:rFonts w:eastAsia="Calibri"/>
            <w:szCs w:val="28"/>
            <w:lang w:eastAsia="en-US"/>
          </w:rPr>
          <w:t>статьями 20.3</w:t>
        </w:r>
      </w:hyperlink>
      <w:r w:rsidRPr="004F4051">
        <w:rPr>
          <w:rFonts w:eastAsia="Calibri"/>
          <w:szCs w:val="28"/>
          <w:lang w:eastAsia="en-US"/>
        </w:rPr>
        <w:t xml:space="preserve"> и </w:t>
      </w:r>
      <w:hyperlink r:id="rId6" w:history="1">
        <w:r w:rsidRPr="004F4051">
          <w:rPr>
            <w:rFonts w:eastAsia="Calibri"/>
            <w:szCs w:val="28"/>
            <w:lang w:eastAsia="en-US"/>
          </w:rPr>
          <w:t>20.29</w:t>
        </w:r>
      </w:hyperlink>
      <w:r w:rsidRPr="004F4051">
        <w:rPr>
          <w:rFonts w:eastAsia="Calibri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наличии вступившего в силу решения суда о лишении меня права занимать муниципальные должности.</w:t>
      </w:r>
    </w:p>
    <w:p w:rsidR="004F4051" w:rsidRPr="004F4051" w:rsidRDefault="004F4051" w:rsidP="004F4051">
      <w:pPr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Я ознакомлен(а), что: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1)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главы муниципального округа – главы администрации Пермского муниципального округа Пермского края</w:t>
      </w:r>
      <w:r w:rsidRPr="004F4051">
        <w:rPr>
          <w:rFonts w:eastAsia="Calibri"/>
          <w:i/>
          <w:szCs w:val="28"/>
          <w:lang w:eastAsia="en-US"/>
        </w:rPr>
        <w:t xml:space="preserve"> </w:t>
      </w:r>
      <w:r w:rsidRPr="004F4051">
        <w:rPr>
          <w:rFonts w:eastAsia="Calibri"/>
          <w:szCs w:val="28"/>
          <w:lang w:eastAsia="en-US"/>
        </w:rPr>
        <w:t>по итогам проведенного конкурса по отбору кандидатур на должность главы муниципального округа – главы администрации Пермского муниципального округа Пермского края либо до принятия Думой Пермского муниципального округа Пермского края</w:t>
      </w:r>
      <w:r w:rsidRPr="004F4051">
        <w:rPr>
          <w:rFonts w:eastAsia="Calibri"/>
          <w:i/>
          <w:szCs w:val="28"/>
          <w:u w:val="single"/>
          <w:lang w:eastAsia="en-US"/>
        </w:rPr>
        <w:t xml:space="preserve"> </w:t>
      </w:r>
      <w:r w:rsidRPr="004F4051">
        <w:rPr>
          <w:rFonts w:eastAsia="Calibri"/>
          <w:szCs w:val="28"/>
          <w:lang w:eastAsia="en-US"/>
        </w:rPr>
        <w:t>решения о проведении повторного конкурса;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Отзыв согласия на обработку персональных данных означает мой отказ от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</w:t>
      </w:r>
      <w:r w:rsidRPr="004F4051">
        <w:rPr>
          <w:rFonts w:eastAsia="Calibri"/>
          <w:szCs w:val="28"/>
          <w:lang w:eastAsia="en-US"/>
        </w:rPr>
        <w:lastRenderedPageBreak/>
        <w:t xml:space="preserve">при наличии оснований, указанных в </w:t>
      </w:r>
      <w:hyperlink r:id="rId7" w:history="1">
        <w:r w:rsidRPr="004F4051">
          <w:rPr>
            <w:rFonts w:eastAsia="Calibri"/>
            <w:szCs w:val="28"/>
            <w:lang w:eastAsia="en-US"/>
          </w:rPr>
          <w:t>пунктах 2</w:t>
        </w:r>
      </w:hyperlink>
      <w:r w:rsidRPr="004F4051">
        <w:rPr>
          <w:rFonts w:eastAsia="Calibri"/>
          <w:szCs w:val="28"/>
          <w:lang w:eastAsia="en-US"/>
        </w:rPr>
        <w:t>-</w:t>
      </w:r>
      <w:hyperlink r:id="rId8" w:history="1">
        <w:r w:rsidRPr="004F4051">
          <w:rPr>
            <w:rFonts w:eastAsia="Calibri"/>
            <w:szCs w:val="28"/>
            <w:lang w:eastAsia="en-US"/>
          </w:rPr>
          <w:t>11 части 1 статьи 6</w:t>
        </w:r>
      </w:hyperlink>
      <w:r w:rsidRPr="004F4051">
        <w:rPr>
          <w:rFonts w:eastAsia="Calibri"/>
          <w:szCs w:val="28"/>
          <w:lang w:eastAsia="en-US"/>
        </w:rPr>
        <w:t xml:space="preserve">, </w:t>
      </w:r>
      <w:hyperlink r:id="rId9" w:history="1">
        <w:r w:rsidRPr="004F4051">
          <w:rPr>
            <w:rFonts w:eastAsia="Calibri"/>
            <w:szCs w:val="28"/>
            <w:lang w:eastAsia="en-US"/>
          </w:rPr>
          <w:t>части 2 статьи 10</w:t>
        </w:r>
      </w:hyperlink>
      <w:r w:rsidRPr="004F4051">
        <w:rPr>
          <w:rFonts w:eastAsia="Calibri"/>
          <w:szCs w:val="28"/>
          <w:lang w:eastAsia="en-US"/>
        </w:rPr>
        <w:t xml:space="preserve"> и </w:t>
      </w:r>
      <w:hyperlink r:id="rId10" w:history="1">
        <w:r w:rsidRPr="004F4051">
          <w:rPr>
            <w:rFonts w:eastAsia="Calibri"/>
            <w:szCs w:val="28"/>
            <w:lang w:eastAsia="en-US"/>
          </w:rPr>
          <w:t>части 2 статьи 11</w:t>
        </w:r>
      </w:hyperlink>
      <w:r w:rsidRPr="004F4051">
        <w:rPr>
          <w:rFonts w:eastAsia="Calibri"/>
          <w:szCs w:val="28"/>
          <w:lang w:eastAsia="en-US"/>
        </w:rPr>
        <w:t xml:space="preserve"> Федерального закона от 27.07.2006 № 152-ФЗ «О персональных данных»;</w:t>
      </w:r>
    </w:p>
    <w:p w:rsidR="004F4051" w:rsidRPr="004F4051" w:rsidRDefault="004F4051" w:rsidP="004F4051">
      <w:pPr>
        <w:ind w:firstLine="709"/>
        <w:jc w:val="both"/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4) после окончания конкурса по отбору кандидатур на должность главы муниципального округа – главы администрации Пермского муниципального округа Пермского края и избрания Думой Пермского муниципального округа Пермского края главы муниципального округа – главы администрации Пермского муниципального округа Пермского края персональные данные хранятся в Думе Пермского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Дата начала обработки персональных данных: _____________________________</w:t>
      </w:r>
    </w:p>
    <w:p w:rsidR="004F4051" w:rsidRPr="004F4051" w:rsidRDefault="004F4051" w:rsidP="004F4051">
      <w:pPr>
        <w:jc w:val="center"/>
        <w:rPr>
          <w:rFonts w:eastAsia="Calibri"/>
          <w:sz w:val="20"/>
          <w:lang w:eastAsia="en-US"/>
        </w:rPr>
      </w:pPr>
      <w:r w:rsidRPr="004F4051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(число, месяц, год)</w:t>
      </w: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</w:p>
    <w:p w:rsidR="004F4051" w:rsidRPr="004F4051" w:rsidRDefault="004F4051" w:rsidP="004F4051">
      <w:pPr>
        <w:rPr>
          <w:rFonts w:eastAsia="Calibri"/>
          <w:szCs w:val="28"/>
          <w:lang w:eastAsia="en-US"/>
        </w:rPr>
      </w:pPr>
      <w:r w:rsidRPr="004F4051">
        <w:rPr>
          <w:rFonts w:eastAsia="Calibri"/>
          <w:szCs w:val="28"/>
          <w:lang w:eastAsia="en-US"/>
        </w:rPr>
        <w:t>_____________________________</w:t>
      </w:r>
    </w:p>
    <w:p w:rsidR="004F4051" w:rsidRPr="004F4051" w:rsidRDefault="004F4051" w:rsidP="004F4051">
      <w:pPr>
        <w:rPr>
          <w:rFonts w:eastAsia="Calibri"/>
          <w:sz w:val="20"/>
          <w:lang w:eastAsia="en-US"/>
        </w:rPr>
      </w:pPr>
      <w:r w:rsidRPr="004F4051">
        <w:rPr>
          <w:rFonts w:eastAsia="Calibri"/>
          <w:sz w:val="20"/>
          <w:lang w:eastAsia="en-US"/>
        </w:rPr>
        <w:t xml:space="preserve">                           (подпись)</w:t>
      </w:r>
    </w:p>
    <w:p w:rsidR="004F4051" w:rsidRPr="004F4051" w:rsidRDefault="004F4051" w:rsidP="004F4051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</w:p>
    <w:p w:rsidR="00197F18" w:rsidRDefault="00197F18" w:rsidP="004F4051">
      <w:pPr>
        <w:pStyle w:val="a3"/>
        <w:spacing w:line="240" w:lineRule="exact"/>
        <w:jc w:val="center"/>
      </w:pPr>
      <w:bookmarkStart w:id="0" w:name="_GoBack"/>
      <w:bookmarkEnd w:id="0"/>
    </w:p>
    <w:sectPr w:rsidR="00197F18" w:rsidSect="004F4051">
      <w:pgSz w:w="11905" w:h="16838"/>
      <w:pgMar w:top="1135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BF"/>
    <w:rsid w:val="00197F18"/>
    <w:rsid w:val="004F4051"/>
    <w:rsid w:val="00C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B2C1F-340D-423D-B056-730B6BF4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918DCD9F6EACB33427280C665C75BF3B39855821FB835dB6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8CADC26CB6A0940A30C6BAE270BA43D0918DCD9F6EACB33427280C665C75BF3B39855821FB835dB6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BDFDEF1EACB33427280C665C75BF3B39855821BBB35dB6A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B8CADC26CB6A0940A30C6BAE270BA43D021BDFDEF1EACB33427280C665C75BF3B39852831EdB63C" TargetMode="External"/><Relationship Id="rId10" Type="http://schemas.openxmlformats.org/officeDocument/2006/relationships/hyperlink" Target="consultantplus://offline/ref=36B8CADC26CB6A0940A30C6BAE270BA43D0918DCD9F6EACB33427280C665C75BF3B39855d860C" TargetMode="External"/><Relationship Id="rId4" Type="http://schemas.openxmlformats.org/officeDocument/2006/relationships/hyperlink" Target="consultantplus://offline/ref=36B8CADC26CB6A0940A30C6BAE270BA43D0218DAD8FAEACB33427280C6d665C" TargetMode="External"/><Relationship Id="rId9" Type="http://schemas.openxmlformats.org/officeDocument/2006/relationships/hyperlink" Target="consultantplus://offline/ref=36B8CADC26CB6A0940A30C6BAE270BA43D0918DCD9F6EACB33427280C665C75BF3B39855821FBA3BdB6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Kazakova</cp:lastModifiedBy>
  <cp:revision>2</cp:revision>
  <dcterms:created xsi:type="dcterms:W3CDTF">2019-10-04T05:50:00Z</dcterms:created>
  <dcterms:modified xsi:type="dcterms:W3CDTF">2022-09-30T09:15:00Z</dcterms:modified>
</cp:coreProperties>
</file>